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2E" w:rsidRPr="001A1072" w:rsidRDefault="00170F2E" w:rsidP="009F4A4B">
      <w:pPr>
        <w:pStyle w:val="ListParagraph"/>
        <w:ind w:left="1200"/>
        <w:jc w:val="both"/>
        <w:rPr>
          <w:rFonts w:cs="Courier New"/>
          <w:b/>
          <w:i/>
          <w:sz w:val="28"/>
          <w:szCs w:val="28"/>
        </w:rPr>
      </w:pPr>
      <w:r w:rsidRPr="001A1072">
        <w:rPr>
          <w:rFonts w:cs="Courier New"/>
          <w:b/>
          <w:i/>
          <w:sz w:val="28"/>
          <w:szCs w:val="28"/>
        </w:rPr>
        <w:t>Вопросы, выносимые на зачеты с оценкой, экзамены:</w:t>
      </w:r>
    </w:p>
    <w:p w:rsidR="00170F2E" w:rsidRPr="006B140E" w:rsidRDefault="00170F2E" w:rsidP="009C170F">
      <w:pPr>
        <w:rPr>
          <w:rFonts w:cs="Courier New"/>
          <w:i/>
          <w:sz w:val="28"/>
          <w:szCs w:val="28"/>
        </w:rPr>
      </w:pPr>
      <w:r w:rsidRPr="006B140E">
        <w:rPr>
          <w:rFonts w:cs="Courier New"/>
          <w:i/>
          <w:sz w:val="28"/>
          <w:szCs w:val="28"/>
        </w:rPr>
        <w:t>1 семестр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Значение Нового Завета в жизни христианина. Основные понятия и термины, применяемые к новозаветным Писаниям. Авторство святых апостолов.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Число новозаветных книг и принцип их условного деления по содержанию. Понятие Богодухновенности и каноничности книг Нового Завета.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Три фактора критерия каноничности: догматическое предание, историческое предание, богослужебное употребление.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Понятия о Евангелиях. Смысл слова « Евангелие». Единство Евангелия. Отличие от апокрифов.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Принципы согласования Евангелий синоптических и Евангелия от Иоанна. Постановка синоптической проблемы.Важнейшие гипотезы, призванные к разрешению синоптической проблемы: их сильные и слабые стороны.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 xml:space="preserve">синоптических </w:t>
      </w:r>
      <w:r w:rsidRPr="001A1072">
        <w:rPr>
          <w:sz w:val="28"/>
          <w:szCs w:val="28"/>
        </w:rPr>
        <w:t>Евангелий: автор, цель, адресат, время написания, особенности Евангелия, символическое изображение.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Географические границы Палестины. Краткие характеристики Галилеи, Самарии, Иудеи.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Краткая характеристика учения фарисеев, саддукеев, иесеев.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Родословие Господа Иисуса Христа. Мнения святых отцов и ученых библеистов о различии родословных.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События, предшествовавшие Рождеству Христову.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Рождество Христово: проблема датировки и согласования свидетельств Евангелия и внеевангельских источников.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Обрезание и Сретение Господне. Суть обрядов и их духовное значение. Предание о святом Симеоне.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Поклонение волхвов, бегство в Египет, возвращение в Назарет. Объяснение пророчества о «наречении Назореем».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Начало проповеди Крестителя. Богоявление и Крещение Иисуса Христа. Цель крещения Господа.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Искушение Господа в пустыне. Смысл искушений.Начало общественного служения Господа. первые ученики. Возвращение в Галилею.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Важнейшие чудеса Господа в Галилее в Первую Пасху общественного служения: исцеление сына царедворца, бесноватого в Капернаумской синагоге, тещи Петровой, прокаженного, расслабленного. Цель пришествия Господа.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Избрание 12-ти Апостолов,</w:t>
      </w:r>
      <w:r w:rsidRPr="001A1072">
        <w:rPr>
          <w:sz w:val="28"/>
          <w:szCs w:val="28"/>
        </w:rPr>
        <w:t xml:space="preserve"> их имена. 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Нагорная проповедь. Основные темы учения Господа. Особенности передачи Евангелия от Луки и от Матфея.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 xml:space="preserve"> Исцеление слуги сотника. Чудеса в Капернауме и Наине. Сила веры сотника. Власть Христа над смертью.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Посольство от Иоанна Предтечи ко Господу. Цель посольства. Смысл ответа Христа.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Вечеря в доме Симона – фарисея. Ответы Христа желавшим следовать за Ним.Укрощение бури. Власть Господа над стихиями. Исцеление Гадаринских бесноватых.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Исцеление кровоточивой. Воскрешение дочери Иаира. Чудеса Господа по вере просящих.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Смерть Предтечи. Беззакония Ирода.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Насыщение пятью хлебами пяти тысяч человек. Символический смысл.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Хождение по водам. Спасение Петра. Согласование ответов учеников по Мф. и Мк.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Исповедание Петра. Ответ Господа. Толкование святыми отцами стиха: «Ты – Камень, и на сем камне Я создам Церковь Мою».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Преображение Господне. Исцеление бесноватого отрока после Преображения.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Притчи Христа о милосердии Божием: о заблудшей овце, о немилосердном должнике.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Пребывание Христа в Иерусалиме: прощение жены-грешницы, беседа с иудеями в храме о том, чьи они дети; исцеление слепорожденного, беседа о добром пастыре; беседа в праздник Обновления.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Вечеря в доме начальника фарисеев в субботу. Исцеление страдавшего водяной болезнью; наставления гостям, какие места лучше занимать; притча о званном на вечерю.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Исцеление 10 прокаженных.Учение Христа о браке и девстве.Ответ богатому юноше.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 xml:space="preserve">События в Иерихоне: исцеление двух слепых; посещение дома Закхея; притча о минах.Вечеря в доме Симона прокаженного. 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Вход Господень в Иерусалим: путь к Иерусалиму; вшествие в Иерусалим и храм.Ответ Иисуса Христа первосвященникам и книжникам о власти Его делать то, что Он делает: о крещении Иоанновом; притчи обличения.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Ответы Христа на искусительные вопросы фарисеев, саддукеев и законника. Цель вопросов. Вопрос о достоинстве Мессии.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Обличительная речь против фарисеев. Похвала усердию вдовицы.Пророчественная речь Иисуса Христа о разрушении Иерусалима, кончине мира и о Своем пришествии на Суд. Предательство Иуды. Тайная вечеря.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События в Гефсиманском саду: молитва – моление о Чаше; предательство Иуды, взятие под стражу.</w:t>
      </w:r>
    </w:p>
    <w:p w:rsidR="00170F2E" w:rsidRPr="001A1072" w:rsidRDefault="00170F2E" w:rsidP="001A1072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Суд над Христом у духовной власти.Иисус Христос на суде у Пилата и у Ирода.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Крестные страдания и смерть Иисуса Христа: шествие на Голгофу; распятие; насмешки над распятым Христом; чудные знамения во время страданий и смерти.</w:t>
      </w:r>
    </w:p>
    <w:p w:rsidR="00170F2E" w:rsidRPr="001A1072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Погребение Иисуса Христа и приставление ко гробу стражи.</w:t>
      </w:r>
    </w:p>
    <w:p w:rsidR="00170F2E" w:rsidRDefault="00170F2E" w:rsidP="00A25283">
      <w:pPr>
        <w:numPr>
          <w:ilvl w:val="0"/>
          <w:numId w:val="19"/>
        </w:numPr>
        <w:jc w:val="both"/>
        <w:rPr>
          <w:sz w:val="28"/>
          <w:szCs w:val="28"/>
        </w:rPr>
      </w:pPr>
      <w:r w:rsidRPr="001A1072">
        <w:rPr>
          <w:sz w:val="28"/>
          <w:szCs w:val="28"/>
        </w:rPr>
        <w:t>Воскресение Иисуса Христа. Явления Воскресшего Господа, описываемые в Евангелии. Вознесение Господне.</w:t>
      </w:r>
    </w:p>
    <w:p w:rsidR="00170F2E" w:rsidRPr="001A1072" w:rsidRDefault="00170F2E" w:rsidP="005E3C02">
      <w:pPr>
        <w:ind w:left="360"/>
        <w:jc w:val="both"/>
        <w:rPr>
          <w:sz w:val="28"/>
          <w:szCs w:val="28"/>
        </w:rPr>
      </w:pPr>
    </w:p>
    <w:p w:rsidR="00170F2E" w:rsidRDefault="00170F2E" w:rsidP="001A1072">
      <w:pPr>
        <w:jc w:val="both"/>
        <w:rPr>
          <w:i/>
          <w:sz w:val="28"/>
          <w:szCs w:val="28"/>
        </w:rPr>
      </w:pPr>
      <w:r w:rsidRPr="006B140E">
        <w:rPr>
          <w:i/>
          <w:sz w:val="28"/>
          <w:szCs w:val="28"/>
        </w:rPr>
        <w:t>2 семестр</w:t>
      </w:r>
    </w:p>
    <w:p w:rsidR="00170F2E" w:rsidRPr="008C0F7A" w:rsidRDefault="00170F2E" w:rsidP="001A10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Евангелие от Иоанна</w:t>
      </w:r>
    </w:p>
    <w:p w:rsidR="00170F2E" w:rsidRPr="008C0F7A" w:rsidRDefault="00170F2E" w:rsidP="006B140E">
      <w:pPr>
        <w:pStyle w:val="BodyText2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C0F7A">
        <w:rPr>
          <w:sz w:val="28"/>
          <w:szCs w:val="28"/>
        </w:rPr>
        <w:t>Общая характеристика Евангелия от Иоанна: автор, цель и адресат, датировка написания, основные особенности, символическое изображение.</w:t>
      </w:r>
    </w:p>
    <w:p w:rsidR="00170F2E" w:rsidRPr="008C0F7A" w:rsidRDefault="00170F2E" w:rsidP="006B140E">
      <w:pPr>
        <w:pStyle w:val="BodyText2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C0F7A">
        <w:rPr>
          <w:sz w:val="28"/>
          <w:szCs w:val="28"/>
        </w:rPr>
        <w:t>Святой Иоанн Богослов о предвечном рождении и воплощении Сына Божия (Ин. 1, 1-18). Богословие Троицы, единство природы и раздельность ипостасей. Сущность Евангелия в стихе: «И Слово плоть бысть» (14).</w:t>
      </w:r>
    </w:p>
    <w:p w:rsidR="00170F2E" w:rsidRPr="008C0F7A" w:rsidRDefault="00170F2E" w:rsidP="006B140E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8C0F7A">
        <w:rPr>
          <w:sz w:val="28"/>
          <w:szCs w:val="28"/>
        </w:rPr>
        <w:t xml:space="preserve">Свидетельство Иоанна Крестителя об Иисусе Христе (Ин. 1, 19-34). Пророчество Исаии (40, 3). Смысл выражения «Агнец Божий». </w:t>
      </w:r>
    </w:p>
    <w:p w:rsidR="00170F2E" w:rsidRPr="008C0F7A" w:rsidRDefault="00170F2E" w:rsidP="006B140E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8C0F7A">
        <w:rPr>
          <w:sz w:val="28"/>
          <w:szCs w:val="28"/>
        </w:rPr>
        <w:t xml:space="preserve">Возвращение Христа в Галилею и первое чудо в Кане (Ин. 2, 1-12). Толкование слов </w:t>
      </w:r>
      <w:r w:rsidRPr="008C0F7A">
        <w:rPr>
          <w:i/>
          <w:sz w:val="28"/>
          <w:szCs w:val="28"/>
        </w:rPr>
        <w:t>«не у прииде час Мой».</w:t>
      </w:r>
    </w:p>
    <w:p w:rsidR="00170F2E" w:rsidRPr="008C0F7A" w:rsidRDefault="00170F2E" w:rsidP="006B140E">
      <w:pPr>
        <w:pStyle w:val="BodyText2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8C0F7A">
        <w:rPr>
          <w:sz w:val="28"/>
          <w:szCs w:val="28"/>
        </w:rPr>
        <w:t>Изгнание из храма торгующих (Ин. 2, 13-25). Проблема хронологии. Беседа Господа с Никодимом (Ин. 3, 1-21). Условия вхождения в Царство Небесное. Тайна воплощения и крестных страданий в объяснении Христа.</w:t>
      </w:r>
    </w:p>
    <w:p w:rsidR="00170F2E" w:rsidRPr="008C0F7A" w:rsidRDefault="00170F2E" w:rsidP="006B140E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8C0F7A">
        <w:rPr>
          <w:sz w:val="28"/>
          <w:szCs w:val="28"/>
        </w:rPr>
        <w:t>Беседа с самарянкой (Ин. 4, 1-42). Краткая характеристика религии самарян. Слова Христа о «воде живой», об истинном поклонении Отцу Небесному.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tabs>
          <w:tab w:val="left" w:pos="709"/>
        </w:tabs>
        <w:rPr>
          <w:sz w:val="28"/>
          <w:szCs w:val="28"/>
        </w:rPr>
      </w:pPr>
      <w:r w:rsidRPr="008C0F7A">
        <w:rPr>
          <w:sz w:val="28"/>
          <w:szCs w:val="28"/>
        </w:rPr>
        <w:t>Исцеление сына царедворца в Капернауме (Ин. 4, 46-54). Исцеление расслабленного при Овчей Купели в Иерусалиме. Свидетельство Господа о Своем Богосыновстве (Ин. 5).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>Насыщение пяти тысяч Ин. 6, 16-21. Беседа о Хлебе жизни (Ин. 6, 22-71). Евхаристический аспект.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>Беседа Иисуса Христа с фарисеями о предании старцев Ин. 7, 1). Путешествие Иисуса Христа на праздник Кущей в Иерусалим (Ин. 7, 1-9). Трудность согласования хронологий Ин. и синоптиков.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>Воскрешение Лазаря (Ин. 11, 1-44). Вечеря в доме Симона прокаженного (Ин. 12, 1-11). Согласование хронологий Ин. и синоптиков.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>Путь к Иерусалиму и Вход Господа в Иерусалим (Ин. 12, 12-20). Тайная Вечеря (Ин. 13, 1-30). Согласование Ин. с синоптиками.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8C0F7A">
        <w:rPr>
          <w:sz w:val="28"/>
          <w:szCs w:val="28"/>
        </w:rPr>
        <w:t>Прощальная беседа Иисуса Христа с учениками (Ин. 13, 31 – 16, 33). Основные темы. Первосвященническая молитва (Ин. 17, 1-26).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>События в Гефсиманском саду. Гефсиманская молитва Иисуса Христа, предательство Иуды, взятие Христа под стражу (Ин. 18, 1-12)</w:t>
      </w:r>
    </w:p>
    <w:p w:rsidR="00170F2E" w:rsidRPr="008C0F7A" w:rsidRDefault="00170F2E" w:rsidP="008C0F7A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C0F7A">
        <w:rPr>
          <w:sz w:val="28"/>
          <w:szCs w:val="28"/>
        </w:rPr>
        <w:t xml:space="preserve"> Перед судом синедриона (Ин. 18, 13-27).Христос на суде у Пилата и у Ирода (Ин. 18, 28 – 19, 16). Крестные страдания </w:t>
      </w:r>
      <w:r>
        <w:rPr>
          <w:sz w:val="28"/>
          <w:szCs w:val="28"/>
        </w:rPr>
        <w:t>и смерть Иисуса Христа (Ин. 19,</w:t>
      </w:r>
      <w:r w:rsidRPr="008C0F7A">
        <w:rPr>
          <w:sz w:val="28"/>
          <w:szCs w:val="28"/>
        </w:rPr>
        <w:t>16-37).Погребение Иисуса Христа (Ин. 19, 38-42).</w:t>
      </w:r>
    </w:p>
    <w:p w:rsidR="00170F2E" w:rsidRPr="00511CC1" w:rsidRDefault="00170F2E" w:rsidP="008C0F7A">
      <w:pPr>
        <w:ind w:left="360"/>
      </w:pPr>
      <w:r w:rsidRPr="008C0F7A">
        <w:rPr>
          <w:sz w:val="28"/>
          <w:szCs w:val="28"/>
        </w:rPr>
        <w:t xml:space="preserve">15. Утро первого воскресного дня (Ин. 20, 1-18). Вечер первого </w:t>
      </w:r>
    </w:p>
    <w:p w:rsidR="00170F2E" w:rsidRPr="006B140E" w:rsidRDefault="00170F2E" w:rsidP="001A1072">
      <w:pPr>
        <w:jc w:val="both"/>
        <w:rPr>
          <w:sz w:val="28"/>
          <w:szCs w:val="28"/>
        </w:rPr>
      </w:pPr>
      <w:r w:rsidRPr="008C0F7A">
        <w:rPr>
          <w:sz w:val="28"/>
          <w:szCs w:val="28"/>
        </w:rPr>
        <w:t>воскресного дня (Ин. 20, 19-25). Второе явление воскресшего Христ</w:t>
      </w:r>
      <w:r>
        <w:rPr>
          <w:sz w:val="28"/>
          <w:szCs w:val="28"/>
        </w:rPr>
        <w:t>а</w:t>
      </w:r>
    </w:p>
    <w:p w:rsidR="00170F2E" w:rsidRPr="00E06B03" w:rsidRDefault="00170F2E" w:rsidP="001A1072">
      <w:pPr>
        <w:jc w:val="both"/>
        <w:rPr>
          <w:sz w:val="28"/>
          <w:szCs w:val="28"/>
        </w:rPr>
      </w:pPr>
      <w:r w:rsidRPr="008C0F7A">
        <w:rPr>
          <w:sz w:val="28"/>
          <w:szCs w:val="28"/>
        </w:rPr>
        <w:t>апостолам и Фоме (Ин. 20, 24-29).Явление воскресшего Господа</w:t>
      </w:r>
    </w:p>
    <w:p w:rsidR="00170F2E" w:rsidRDefault="00170F2E" w:rsidP="00E06B03">
      <w:pPr>
        <w:ind w:left="360"/>
        <w:rPr>
          <w:sz w:val="28"/>
          <w:szCs w:val="28"/>
        </w:rPr>
      </w:pPr>
      <w:r w:rsidRPr="008C0F7A">
        <w:rPr>
          <w:sz w:val="28"/>
          <w:szCs w:val="28"/>
        </w:rPr>
        <w:t>ученикам на море Тивериадском (Ин. 21, 1-15).</w:t>
      </w:r>
    </w:p>
    <w:p w:rsidR="00170F2E" w:rsidRPr="005E3C02" w:rsidRDefault="00170F2E" w:rsidP="005E3C0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Соборные Послания апостола Иоанна Богослова</w:t>
      </w:r>
    </w:p>
    <w:p w:rsidR="00170F2E" w:rsidRPr="00E06B03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Бог есть свет (1Ин. 1, 5-7). Иисус Христос – ходатай перед Отцом о 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прощении наших грехов (1 Ин. 1, 8-10).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Соблюдение заповедей и любовь к ближнему (1 Ин. 2, 1-17).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Об антихристах (1 Ин. 2, 18-28).</w:t>
      </w:r>
    </w:p>
    <w:p w:rsidR="00170F2E" w:rsidRPr="00F85872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Мы – дети Божии (1 Ин. 3, 1-10).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Кто не любит брата, тот пребывает в смерти (1 Ин. 3, 11-24).</w:t>
      </w:r>
    </w:p>
    <w:p w:rsidR="00170F2E" w:rsidRPr="00F85872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Различие духов истины и духов заблуждения. Бог есть любовь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(1 Ин. 4, 1-21).</w:t>
      </w:r>
    </w:p>
    <w:p w:rsidR="00170F2E" w:rsidRPr="005E3C02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Верующий побеждает мир. Свидетельство о Сыне Божием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(1 Ин. 5, 1-12).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Заключительные наставления (1 Ин. 5, 13-21).</w:t>
      </w:r>
    </w:p>
    <w:p w:rsidR="00170F2E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Второе Соборное Послание апостола Иоанна Богослова.</w:t>
      </w:r>
    </w:p>
    <w:p w:rsidR="00170F2E" w:rsidRPr="005E3C02" w:rsidRDefault="00170F2E" w:rsidP="001A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Третье Соборное Послание апостола Иоанна Богослова.</w:t>
      </w:r>
    </w:p>
    <w:p w:rsidR="00170F2E" w:rsidRDefault="00170F2E" w:rsidP="001A1072">
      <w:pPr>
        <w:jc w:val="both"/>
        <w:rPr>
          <w:sz w:val="28"/>
          <w:szCs w:val="28"/>
        </w:rPr>
      </w:pPr>
      <w:bookmarkStart w:id="0" w:name="_GoBack"/>
      <w:bookmarkEnd w:id="0"/>
    </w:p>
    <w:p w:rsidR="00170F2E" w:rsidRPr="00E100E7" w:rsidRDefault="00170F2E" w:rsidP="00EB77B4">
      <w:pPr>
        <w:ind w:firstLine="709"/>
        <w:jc w:val="both"/>
        <w:rPr>
          <w:sz w:val="28"/>
          <w:szCs w:val="28"/>
        </w:rPr>
      </w:pPr>
      <w:r w:rsidRPr="00E100E7">
        <w:rPr>
          <w:b/>
          <w:bCs/>
          <w:sz w:val="28"/>
          <w:szCs w:val="28"/>
        </w:rPr>
        <w:t>Основная, дополнительная и нормативная литература, необходимая для освоения дисциплины (модуля)</w:t>
      </w:r>
    </w:p>
    <w:p w:rsidR="00170F2E" w:rsidRPr="00E100E7" w:rsidRDefault="00170F2E" w:rsidP="00EB77B4">
      <w:pPr>
        <w:jc w:val="center"/>
        <w:rPr>
          <w:sz w:val="28"/>
          <w:szCs w:val="28"/>
        </w:rPr>
      </w:pPr>
    </w:p>
    <w:p w:rsidR="00170F2E" w:rsidRPr="00E100E7" w:rsidRDefault="00170F2E" w:rsidP="00EB77B4">
      <w:pPr>
        <w:rPr>
          <w:sz w:val="28"/>
          <w:szCs w:val="28"/>
        </w:rPr>
      </w:pPr>
      <w:r w:rsidRPr="00E100E7">
        <w:rPr>
          <w:sz w:val="28"/>
          <w:szCs w:val="28"/>
        </w:rPr>
        <w:t>Основная литература:</w:t>
      </w:r>
    </w:p>
    <w:p w:rsidR="00170F2E" w:rsidRPr="00E100E7" w:rsidRDefault="00170F2E" w:rsidP="00EB77B4">
      <w:pPr>
        <w:rPr>
          <w:sz w:val="28"/>
          <w:szCs w:val="28"/>
        </w:rPr>
      </w:pPr>
    </w:p>
    <w:p w:rsidR="00170F2E" w:rsidRPr="00E100E7" w:rsidRDefault="00170F2E" w:rsidP="00EB77B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100E7">
        <w:rPr>
          <w:rFonts w:eastAsia="HiddenHorzOCR"/>
          <w:i/>
          <w:sz w:val="28"/>
          <w:szCs w:val="28"/>
        </w:rPr>
        <w:t xml:space="preserve">Феофилакт Болгарский, блж. </w:t>
      </w:r>
      <w:r w:rsidRPr="00E100E7">
        <w:rPr>
          <w:rFonts w:eastAsia="HiddenHorzOCR"/>
          <w:sz w:val="28"/>
          <w:szCs w:val="28"/>
        </w:rPr>
        <w:t>Толкование на Святое Евангелие. В 2-х томах. — М.: Сибирская Благозвонница, 2015.</w:t>
      </w:r>
    </w:p>
    <w:p w:rsidR="00170F2E" w:rsidRPr="00E100E7" w:rsidRDefault="00170F2E" w:rsidP="00EB77B4">
      <w:pPr>
        <w:numPr>
          <w:ilvl w:val="0"/>
          <w:numId w:val="22"/>
        </w:numPr>
        <w:tabs>
          <w:tab w:val="num" w:pos="840"/>
        </w:tabs>
        <w:jc w:val="both"/>
        <w:rPr>
          <w:sz w:val="28"/>
          <w:szCs w:val="28"/>
        </w:rPr>
      </w:pPr>
      <w:r w:rsidRPr="00E100E7">
        <w:rPr>
          <w:i/>
          <w:sz w:val="28"/>
          <w:szCs w:val="28"/>
        </w:rPr>
        <w:t>Браун Р.</w:t>
      </w:r>
      <w:r w:rsidRPr="00E100E7">
        <w:rPr>
          <w:sz w:val="28"/>
          <w:szCs w:val="28"/>
        </w:rPr>
        <w:t xml:space="preserve"> Введение в Новый Завет. В 2-х томах. </w:t>
      </w:r>
      <w:r w:rsidRPr="00E100E7">
        <w:rPr>
          <w:rFonts w:eastAsia="HiddenHorzOCR"/>
          <w:sz w:val="28"/>
          <w:szCs w:val="28"/>
        </w:rPr>
        <w:t xml:space="preserve">— </w:t>
      </w:r>
      <w:r w:rsidRPr="00E100E7">
        <w:rPr>
          <w:sz w:val="28"/>
          <w:szCs w:val="28"/>
        </w:rPr>
        <w:t>М.: ББИ, 2007.</w:t>
      </w:r>
    </w:p>
    <w:p w:rsidR="00170F2E" w:rsidRPr="00E100E7" w:rsidRDefault="00170F2E" w:rsidP="00EB77B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100E7">
        <w:rPr>
          <w:i/>
          <w:sz w:val="28"/>
          <w:szCs w:val="28"/>
        </w:rPr>
        <w:t xml:space="preserve">Сорокин А., прот. </w:t>
      </w:r>
      <w:r w:rsidRPr="00E100E7">
        <w:rPr>
          <w:sz w:val="28"/>
          <w:szCs w:val="28"/>
        </w:rPr>
        <w:t xml:space="preserve">Христос и Церковь в Новом Завете. Введение в Новый Завет. </w:t>
      </w:r>
      <w:r w:rsidRPr="00E100E7">
        <w:rPr>
          <w:rFonts w:eastAsia="HiddenHorzOCR"/>
          <w:sz w:val="28"/>
          <w:szCs w:val="28"/>
        </w:rPr>
        <w:t xml:space="preserve">— </w:t>
      </w:r>
      <w:r w:rsidRPr="00E100E7">
        <w:rPr>
          <w:sz w:val="28"/>
          <w:szCs w:val="28"/>
        </w:rPr>
        <w:t>М.: Новоспасский мужской монастырь; Общество любителей церковной истории, 2012.</w:t>
      </w:r>
    </w:p>
    <w:p w:rsidR="00170F2E" w:rsidRPr="00E100E7" w:rsidRDefault="00170F2E" w:rsidP="00EB77B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100E7">
        <w:rPr>
          <w:i/>
          <w:sz w:val="28"/>
          <w:szCs w:val="28"/>
        </w:rPr>
        <w:t>Тантлевский И.Р.</w:t>
      </w:r>
      <w:r w:rsidRPr="00E100E7">
        <w:rPr>
          <w:sz w:val="28"/>
          <w:szCs w:val="28"/>
        </w:rPr>
        <w:t xml:space="preserve"> История Израиля и Иудеи до 70 г. н.э. — СПб: Изд-во РХГА, 2013.</w:t>
      </w:r>
    </w:p>
    <w:p w:rsidR="00170F2E" w:rsidRPr="00E100E7" w:rsidRDefault="00170F2E" w:rsidP="00EB77B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100E7">
        <w:rPr>
          <w:i/>
          <w:sz w:val="28"/>
          <w:szCs w:val="28"/>
        </w:rPr>
        <w:t>Юревич Д., прот</w:t>
      </w:r>
      <w:r w:rsidRPr="00E100E7">
        <w:rPr>
          <w:sz w:val="28"/>
          <w:szCs w:val="28"/>
        </w:rPr>
        <w:t>. Введение в Новый Завет. СПбПДА, 2016.</w:t>
      </w:r>
    </w:p>
    <w:p w:rsidR="00170F2E" w:rsidRPr="00E100E7" w:rsidRDefault="00170F2E" w:rsidP="00EB77B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100E7">
        <w:rPr>
          <w:i/>
          <w:sz w:val="28"/>
          <w:szCs w:val="28"/>
        </w:rPr>
        <w:t xml:space="preserve">Глубоковский Н.Н. </w:t>
      </w:r>
      <w:r w:rsidRPr="00E100E7">
        <w:rPr>
          <w:sz w:val="28"/>
          <w:szCs w:val="28"/>
        </w:rPr>
        <w:t xml:space="preserve">Библейский словарь. </w:t>
      </w:r>
      <w:r w:rsidRPr="00E100E7">
        <w:rPr>
          <w:rFonts w:eastAsia="HiddenHorzOCR"/>
          <w:sz w:val="28"/>
          <w:szCs w:val="28"/>
        </w:rPr>
        <w:t xml:space="preserve">— </w:t>
      </w:r>
      <w:r w:rsidRPr="00E100E7">
        <w:rPr>
          <w:sz w:val="28"/>
          <w:szCs w:val="28"/>
        </w:rPr>
        <w:t xml:space="preserve">[Репр. изд.]. </w:t>
      </w:r>
      <w:r w:rsidRPr="00E100E7">
        <w:rPr>
          <w:rFonts w:eastAsia="HiddenHorzOCR"/>
          <w:sz w:val="28"/>
          <w:szCs w:val="28"/>
        </w:rPr>
        <w:t xml:space="preserve">— </w:t>
      </w:r>
      <w:r w:rsidRPr="00E100E7">
        <w:rPr>
          <w:sz w:val="28"/>
          <w:szCs w:val="28"/>
        </w:rPr>
        <w:t>М.: Свято-Троицкая Сергиева Лавра, 2007.</w:t>
      </w:r>
    </w:p>
    <w:p w:rsidR="00170F2E" w:rsidRPr="00E100E7" w:rsidRDefault="00170F2E" w:rsidP="00C467D8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A468B">
        <w:rPr>
          <w:i/>
          <w:color w:val="1A1A1A"/>
          <w:sz w:val="28"/>
          <w:szCs w:val="28"/>
        </w:rPr>
        <w:t>АрхиепископАверкий (Таушев).</w:t>
      </w:r>
      <w:r w:rsidRPr="00EA468B">
        <w:rPr>
          <w:color w:val="1A1A1A"/>
          <w:sz w:val="28"/>
          <w:szCs w:val="28"/>
        </w:rPr>
        <w:t>Четвероевангелие. – М.: ПСТГУ, 2012.</w:t>
      </w:r>
    </w:p>
    <w:p w:rsidR="00170F2E" w:rsidRPr="00E100E7" w:rsidRDefault="00170F2E" w:rsidP="00C467D8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A468B">
        <w:rPr>
          <w:i/>
          <w:color w:val="1A1A1A"/>
          <w:sz w:val="28"/>
          <w:szCs w:val="28"/>
        </w:rPr>
        <w:t>Строганов В.</w:t>
      </w:r>
      <w:r w:rsidRPr="00E100E7">
        <w:rPr>
          <w:i/>
          <w:iCs/>
          <w:sz w:val="28"/>
          <w:szCs w:val="28"/>
        </w:rPr>
        <w:t xml:space="preserve">, прот. </w:t>
      </w:r>
      <w:r w:rsidRPr="00E100E7">
        <w:rPr>
          <w:iCs/>
          <w:sz w:val="28"/>
          <w:szCs w:val="28"/>
        </w:rPr>
        <w:t>Введение в синоптические Евангелия. – М.: «Малое Вознесение», 2009.</w:t>
      </w:r>
    </w:p>
    <w:p w:rsidR="00170F2E" w:rsidRPr="00E100E7" w:rsidRDefault="00170F2E" w:rsidP="005D118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A468B">
        <w:rPr>
          <w:i/>
          <w:sz w:val="28"/>
          <w:szCs w:val="28"/>
        </w:rPr>
        <w:t>Лопухин А.П. (ред.)-</w:t>
      </w:r>
      <w:r w:rsidRPr="00EA468B">
        <w:rPr>
          <w:sz w:val="28"/>
          <w:szCs w:val="28"/>
        </w:rPr>
        <w:t xml:space="preserve">ТолковаяБиблия в 12 томах. Т. </w:t>
      </w:r>
      <w:r w:rsidRPr="00E100E7">
        <w:rPr>
          <w:sz w:val="28"/>
          <w:szCs w:val="28"/>
          <w:lang w:val="en-US"/>
        </w:rPr>
        <w:t>X</w:t>
      </w:r>
      <w:r w:rsidRPr="00EA468B">
        <w:rPr>
          <w:sz w:val="28"/>
          <w:szCs w:val="28"/>
        </w:rPr>
        <w:t>. М.: - Книжныйклуб “Книговек”, 2011.</w:t>
      </w:r>
    </w:p>
    <w:p w:rsidR="00170F2E" w:rsidRPr="00E100E7" w:rsidRDefault="00170F2E" w:rsidP="005D1184">
      <w:pPr>
        <w:pStyle w:val="ListParagraph"/>
        <w:numPr>
          <w:ilvl w:val="0"/>
          <w:numId w:val="22"/>
        </w:numPr>
        <w:tabs>
          <w:tab w:val="num" w:pos="840"/>
        </w:tabs>
        <w:jc w:val="both"/>
        <w:rPr>
          <w:i/>
          <w:iCs/>
          <w:sz w:val="28"/>
          <w:szCs w:val="28"/>
        </w:rPr>
      </w:pPr>
      <w:r w:rsidRPr="00EA468B">
        <w:rPr>
          <w:i/>
          <w:sz w:val="28"/>
          <w:szCs w:val="28"/>
        </w:rPr>
        <w:t>Воробьев В.</w:t>
      </w:r>
      <w:r w:rsidRPr="00E100E7">
        <w:rPr>
          <w:i/>
          <w:iCs/>
          <w:sz w:val="28"/>
          <w:szCs w:val="28"/>
        </w:rPr>
        <w:t xml:space="preserve">, прот. (ред). </w:t>
      </w:r>
      <w:r w:rsidRPr="00E100E7">
        <w:rPr>
          <w:iCs/>
          <w:sz w:val="28"/>
          <w:szCs w:val="28"/>
        </w:rPr>
        <w:t>Евангельский синопсис. М.: - ПСТГУ, 2017.</w:t>
      </w:r>
    </w:p>
    <w:p w:rsidR="00170F2E" w:rsidRDefault="00170F2E" w:rsidP="00EB77B4">
      <w:pPr>
        <w:rPr>
          <w:sz w:val="28"/>
          <w:szCs w:val="28"/>
        </w:rPr>
      </w:pPr>
    </w:p>
    <w:p w:rsidR="00170F2E" w:rsidRDefault="00170F2E" w:rsidP="00EB77B4">
      <w:pPr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170F2E" w:rsidRDefault="00170F2E" w:rsidP="00EB77B4">
      <w:pPr>
        <w:rPr>
          <w:sz w:val="28"/>
          <w:szCs w:val="28"/>
        </w:rPr>
      </w:pP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Гатри Д.</w:t>
      </w:r>
      <w:r w:rsidRPr="00162C33">
        <w:rPr>
          <w:bCs/>
          <w:sz w:val="28"/>
          <w:szCs w:val="28"/>
        </w:rPr>
        <w:t xml:space="preserve"> Введение в Новый Завет. – СПб., 1996.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Ньюман Б., Стайн Ф.</w:t>
      </w:r>
      <w:r w:rsidRPr="00162C33">
        <w:rPr>
          <w:bCs/>
          <w:sz w:val="28"/>
          <w:szCs w:val="28"/>
        </w:rPr>
        <w:t xml:space="preserve"> Комментарии к Евангелию от Матфея. – М., 1998.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Маршалл И.Х.</w:t>
      </w:r>
      <w:r w:rsidRPr="00162C33">
        <w:rPr>
          <w:bCs/>
          <w:sz w:val="28"/>
          <w:szCs w:val="28"/>
        </w:rPr>
        <w:t xml:space="preserve"> Евангелие от Луки. Комментарий к греческ. тексту. – М., 2004.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Кренфилд Ч.Д.</w:t>
      </w:r>
      <w:r w:rsidRPr="00162C33">
        <w:rPr>
          <w:bCs/>
          <w:sz w:val="28"/>
          <w:szCs w:val="28"/>
        </w:rPr>
        <w:t xml:space="preserve"> Евангелие от Марка. Комментарий к греческ. тексту. – М., 2004.</w:t>
      </w:r>
    </w:p>
    <w:p w:rsidR="00170F2E" w:rsidRPr="00162C33" w:rsidRDefault="00170F2E" w:rsidP="0093707B">
      <w:pPr>
        <w:numPr>
          <w:ilvl w:val="0"/>
          <w:numId w:val="25"/>
        </w:numPr>
        <w:rPr>
          <w:sz w:val="28"/>
          <w:szCs w:val="28"/>
        </w:rPr>
      </w:pPr>
      <w:r w:rsidRPr="00162C33">
        <w:rPr>
          <w:i/>
          <w:sz w:val="28"/>
          <w:szCs w:val="28"/>
          <w:lang w:val="en-US"/>
        </w:rPr>
        <w:t>C</w:t>
      </w:r>
      <w:r w:rsidRPr="00162C33">
        <w:rPr>
          <w:i/>
          <w:sz w:val="28"/>
          <w:szCs w:val="28"/>
        </w:rPr>
        <w:t>вт. Иоанн Златоуст.</w:t>
      </w:r>
      <w:r w:rsidRPr="00162C33">
        <w:rPr>
          <w:sz w:val="28"/>
          <w:szCs w:val="28"/>
        </w:rPr>
        <w:t xml:space="preserve"> Толкования на Евангелия (в 3-х томах). – Сибирская благозвонница, 2010.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Бл. Феофилакт Болгарский.</w:t>
      </w:r>
      <w:r w:rsidRPr="00162C33">
        <w:rPr>
          <w:sz w:val="28"/>
          <w:szCs w:val="28"/>
        </w:rPr>
        <w:t xml:space="preserve"> Толкования на Книги Нового Завета (в 4-х томах). – М., «Лепта пресс», 2009.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 xml:space="preserve">Антонини Б. </w:t>
      </w:r>
      <w:r w:rsidRPr="00162C33">
        <w:rPr>
          <w:bCs/>
          <w:sz w:val="28"/>
          <w:szCs w:val="28"/>
        </w:rPr>
        <w:t>Экзегезис книг Нового Завета. – М., 1996.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Кузнецова В.Н.</w:t>
      </w:r>
      <w:r w:rsidRPr="00162C33">
        <w:rPr>
          <w:bCs/>
          <w:sz w:val="28"/>
          <w:szCs w:val="28"/>
        </w:rPr>
        <w:t xml:space="preserve"> Евангелие от Марка. Комментарий. – М., 2000.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Кузнецова В.Н.</w:t>
      </w:r>
      <w:r w:rsidRPr="00162C33">
        <w:rPr>
          <w:bCs/>
          <w:sz w:val="28"/>
          <w:szCs w:val="28"/>
        </w:rPr>
        <w:t xml:space="preserve"> Евангелие от Луки. Комментарий. – М., 2004.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Кузнецова В.Н.</w:t>
      </w:r>
      <w:r w:rsidRPr="00162C33">
        <w:rPr>
          <w:bCs/>
          <w:sz w:val="28"/>
          <w:szCs w:val="28"/>
        </w:rPr>
        <w:t xml:space="preserve"> Евангелие от Матфея. Комментарий. –  М., 2002.</w:t>
      </w:r>
    </w:p>
    <w:p w:rsidR="00170F2E" w:rsidRPr="00162C33" w:rsidRDefault="00170F2E" w:rsidP="0093707B">
      <w:pPr>
        <w:numPr>
          <w:ilvl w:val="0"/>
          <w:numId w:val="25"/>
        </w:numPr>
        <w:spacing w:line="360" w:lineRule="auto"/>
        <w:jc w:val="both"/>
        <w:rPr>
          <w:bCs/>
          <w:sz w:val="28"/>
          <w:szCs w:val="28"/>
        </w:rPr>
      </w:pPr>
      <w:r w:rsidRPr="00162C33">
        <w:rPr>
          <w:bCs/>
          <w:i/>
          <w:sz w:val="28"/>
          <w:szCs w:val="28"/>
        </w:rPr>
        <w:t>Глубоковский Н.Н.</w:t>
      </w:r>
      <w:r w:rsidRPr="00162C33">
        <w:rPr>
          <w:bCs/>
          <w:sz w:val="28"/>
          <w:szCs w:val="28"/>
        </w:rPr>
        <w:t xml:space="preserve"> Святой апостол Лука. – М., 1999.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Кассиан (Безобразов), епископ.</w:t>
      </w:r>
      <w:r w:rsidRPr="00162C33">
        <w:rPr>
          <w:sz w:val="28"/>
          <w:szCs w:val="28"/>
        </w:rPr>
        <w:t xml:space="preserve"> Христос и первое христианское поколение. М., 2002.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Мецгер Б.</w:t>
      </w:r>
      <w:r w:rsidRPr="00162C33">
        <w:rPr>
          <w:sz w:val="28"/>
          <w:szCs w:val="28"/>
        </w:rPr>
        <w:t xml:space="preserve"> Канон Нового Завета. М., 1998.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Богдашевский Д., проф</w:t>
      </w:r>
      <w:r w:rsidRPr="00162C33">
        <w:rPr>
          <w:sz w:val="28"/>
          <w:szCs w:val="28"/>
        </w:rPr>
        <w:t>. Блаженства Господни. Киев, 1909.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Богословский М.</w:t>
      </w:r>
      <w:r w:rsidRPr="00162C33">
        <w:rPr>
          <w:sz w:val="28"/>
          <w:szCs w:val="28"/>
        </w:rPr>
        <w:t xml:space="preserve"> Детство Господа нашего Иисуса Христа. Казань, 1893.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Богословский М., прот.</w:t>
      </w:r>
      <w:r w:rsidRPr="00162C33">
        <w:rPr>
          <w:sz w:val="28"/>
          <w:szCs w:val="28"/>
        </w:rPr>
        <w:t xml:space="preserve"> Об отличительном характере Евангелия святого апостола Иоанна Богослова. СПб., 1888.</w:t>
      </w:r>
    </w:p>
    <w:p w:rsidR="00170F2E" w:rsidRPr="00162C33" w:rsidRDefault="00170F2E" w:rsidP="009D1636">
      <w:pPr>
        <w:widowControl w:val="0"/>
        <w:numPr>
          <w:ilvl w:val="0"/>
          <w:numId w:val="25"/>
        </w:numPr>
        <w:tabs>
          <w:tab w:val="left" w:pos="840"/>
        </w:tabs>
        <w:jc w:val="both"/>
        <w:rPr>
          <w:sz w:val="28"/>
          <w:szCs w:val="28"/>
        </w:rPr>
      </w:pPr>
      <w:r w:rsidRPr="00162C33">
        <w:rPr>
          <w:sz w:val="28"/>
          <w:szCs w:val="28"/>
        </w:rPr>
        <w:t xml:space="preserve">Православная энциклопедия. Т. </w:t>
      </w:r>
      <w:r w:rsidRPr="00162C33">
        <w:rPr>
          <w:sz w:val="28"/>
          <w:szCs w:val="28"/>
          <w:lang w:val="en-US"/>
        </w:rPr>
        <w:t>I</w:t>
      </w:r>
      <w:r w:rsidRPr="00162C33">
        <w:rPr>
          <w:sz w:val="28"/>
          <w:szCs w:val="28"/>
        </w:rPr>
        <w:t>-</w:t>
      </w:r>
      <w:r w:rsidRPr="00162C33">
        <w:rPr>
          <w:sz w:val="28"/>
          <w:szCs w:val="28"/>
          <w:lang w:val="en-US"/>
        </w:rPr>
        <w:t>XXXIX</w:t>
      </w:r>
      <w:r w:rsidRPr="00162C33">
        <w:rPr>
          <w:sz w:val="28"/>
          <w:szCs w:val="28"/>
        </w:rPr>
        <w:t xml:space="preserve"> (статьи по библеистике книгам Библии). / </w:t>
      </w:r>
      <w:r w:rsidRPr="00162C33">
        <w:rPr>
          <w:i/>
          <w:sz w:val="28"/>
          <w:szCs w:val="28"/>
        </w:rPr>
        <w:t>Под ред. Патриарха Московского и всея Руси Алексия II/Кирилла.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>М.: ЦНЦ РПЦ «Православная энциклопедия», 1996-2015.</w:t>
      </w:r>
    </w:p>
    <w:p w:rsidR="00170F2E" w:rsidRPr="00162C33" w:rsidRDefault="00170F2E" w:rsidP="009D1636">
      <w:pPr>
        <w:widowControl w:val="0"/>
        <w:numPr>
          <w:ilvl w:val="0"/>
          <w:numId w:val="25"/>
        </w:numPr>
        <w:tabs>
          <w:tab w:val="left" w:pos="840"/>
        </w:tabs>
        <w:jc w:val="both"/>
        <w:rPr>
          <w:sz w:val="28"/>
          <w:szCs w:val="28"/>
        </w:rPr>
      </w:pPr>
      <w:r w:rsidRPr="00162C33">
        <w:rPr>
          <w:sz w:val="28"/>
          <w:szCs w:val="28"/>
        </w:rPr>
        <w:t xml:space="preserve">Популярная библейская энциклопедия. / </w:t>
      </w:r>
      <w:r w:rsidRPr="00162C33">
        <w:rPr>
          <w:i/>
          <w:sz w:val="28"/>
          <w:szCs w:val="28"/>
        </w:rPr>
        <w:t>Под ред. архим. Никифора (Баженова).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 xml:space="preserve">[Репр. изд.]. 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>М.: Вече, 2012.</w:t>
      </w:r>
    </w:p>
    <w:p w:rsidR="00170F2E" w:rsidRPr="00162C33" w:rsidRDefault="00170F2E" w:rsidP="009D1636">
      <w:pPr>
        <w:widowControl w:val="0"/>
        <w:numPr>
          <w:ilvl w:val="0"/>
          <w:numId w:val="25"/>
        </w:numPr>
        <w:tabs>
          <w:tab w:val="left" w:pos="840"/>
        </w:tabs>
        <w:jc w:val="both"/>
        <w:rPr>
          <w:i/>
          <w:sz w:val="28"/>
          <w:szCs w:val="28"/>
        </w:rPr>
      </w:pPr>
      <w:r w:rsidRPr="00162C33">
        <w:rPr>
          <w:sz w:val="28"/>
          <w:szCs w:val="28"/>
        </w:rPr>
        <w:t xml:space="preserve">Новый библейский словарь. В 2-х томах. 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>СПб.: Мирт, 1999.</w:t>
      </w:r>
    </w:p>
    <w:p w:rsidR="00170F2E" w:rsidRPr="00162C33" w:rsidRDefault="00170F2E" w:rsidP="009D1636">
      <w:pPr>
        <w:widowControl w:val="0"/>
        <w:numPr>
          <w:ilvl w:val="0"/>
          <w:numId w:val="25"/>
        </w:numPr>
        <w:tabs>
          <w:tab w:val="left" w:pos="840"/>
        </w:tabs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Нюстрем Э.</w:t>
      </w:r>
      <w:r w:rsidRPr="00162C33">
        <w:rPr>
          <w:sz w:val="28"/>
          <w:szCs w:val="28"/>
        </w:rPr>
        <w:t xml:space="preserve"> Библейский словарь. 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 xml:space="preserve">Пер. со швед. </w:t>
      </w:r>
      <w:r w:rsidRPr="00162C33">
        <w:rPr>
          <w:rFonts w:eastAsia="HiddenHorzOCR"/>
          <w:sz w:val="28"/>
          <w:szCs w:val="28"/>
        </w:rPr>
        <w:t xml:space="preserve">— </w:t>
      </w:r>
      <w:r w:rsidRPr="00162C33">
        <w:rPr>
          <w:sz w:val="28"/>
          <w:szCs w:val="28"/>
        </w:rPr>
        <w:t>СПб: Библия для всех, 2014.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Виноградов Н.</w:t>
      </w:r>
      <w:r w:rsidRPr="00162C33">
        <w:rPr>
          <w:sz w:val="28"/>
          <w:szCs w:val="28"/>
        </w:rPr>
        <w:t xml:space="preserve"> Притчи Господа нашего Иисуса Христа. М., 1890.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Горский А., прот.</w:t>
      </w:r>
      <w:r w:rsidRPr="00162C33">
        <w:rPr>
          <w:sz w:val="28"/>
          <w:szCs w:val="28"/>
        </w:rPr>
        <w:t xml:space="preserve"> История Евангельская и Церкви Апостольской. СПб., 1999 (репринт М., 1883).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Блаж. Иероним Стридонский.</w:t>
      </w:r>
      <w:r w:rsidRPr="00162C33">
        <w:rPr>
          <w:sz w:val="28"/>
          <w:szCs w:val="28"/>
        </w:rPr>
        <w:t xml:space="preserve"> Четыре книги толкований на Евангелие от Матфея. Киев, 1901.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Иннокентий, архиеп. Херсонский.</w:t>
      </w:r>
      <w:r w:rsidRPr="00162C33">
        <w:rPr>
          <w:sz w:val="28"/>
          <w:szCs w:val="28"/>
        </w:rPr>
        <w:t xml:space="preserve"> Первый день земной жизни Иисуса Христа до Его Крещения. Сергиев Посад, 1907.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Иннокентий (Борисов), архиеп.</w:t>
      </w:r>
      <w:r w:rsidRPr="00162C33">
        <w:rPr>
          <w:sz w:val="28"/>
          <w:szCs w:val="28"/>
        </w:rPr>
        <w:t xml:space="preserve"> Последние дни земной жизни Господа нашего Иисуса Христа. Сергиев Посад, 1907.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Иосиф Флавий.</w:t>
      </w:r>
      <w:r w:rsidRPr="00162C33">
        <w:rPr>
          <w:sz w:val="28"/>
          <w:szCs w:val="28"/>
        </w:rPr>
        <w:t xml:space="preserve"> Иудейская война. М., 1993.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Иосиф Флавий.</w:t>
      </w:r>
      <w:r w:rsidRPr="00162C33">
        <w:rPr>
          <w:sz w:val="28"/>
          <w:szCs w:val="28"/>
        </w:rPr>
        <w:t xml:space="preserve"> О древности иудейского народа. СПб., 1895.</w:t>
      </w:r>
    </w:p>
    <w:p w:rsidR="00170F2E" w:rsidRPr="00162C33" w:rsidRDefault="00170F2E" w:rsidP="009D1636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Иустин, епископ Рязанский</w:t>
      </w:r>
      <w:r w:rsidRPr="00162C33">
        <w:rPr>
          <w:sz w:val="28"/>
          <w:szCs w:val="28"/>
        </w:rPr>
        <w:t xml:space="preserve">. Сочинения. Т. </w:t>
      </w:r>
      <w:r w:rsidRPr="00162C33">
        <w:rPr>
          <w:sz w:val="28"/>
          <w:szCs w:val="28"/>
          <w:lang w:val="en-US"/>
        </w:rPr>
        <w:t>I</w:t>
      </w:r>
      <w:r w:rsidRPr="00162C33">
        <w:rPr>
          <w:sz w:val="28"/>
          <w:szCs w:val="28"/>
        </w:rPr>
        <w:t>. О Новом Завете. О Евангелиях. М., 1895.</w:t>
      </w:r>
    </w:p>
    <w:p w:rsidR="00170F2E" w:rsidRPr="00162C33" w:rsidRDefault="00170F2E" w:rsidP="00162C33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Матвеевский П., прот.</w:t>
      </w:r>
      <w:r w:rsidRPr="00162C33">
        <w:rPr>
          <w:sz w:val="28"/>
          <w:szCs w:val="28"/>
        </w:rPr>
        <w:t xml:space="preserve"> Евангельская история о Боге-Слове Сыне Божием. М., 1912.</w:t>
      </w:r>
    </w:p>
    <w:p w:rsidR="00170F2E" w:rsidRPr="00162C33" w:rsidRDefault="00170F2E" w:rsidP="00162C33">
      <w:pPr>
        <w:numPr>
          <w:ilvl w:val="0"/>
          <w:numId w:val="25"/>
        </w:numPr>
        <w:jc w:val="both"/>
        <w:rPr>
          <w:sz w:val="28"/>
          <w:szCs w:val="28"/>
        </w:rPr>
      </w:pPr>
      <w:r w:rsidRPr="00162C33">
        <w:rPr>
          <w:i/>
          <w:sz w:val="28"/>
          <w:szCs w:val="28"/>
        </w:rPr>
        <w:t>Муратов В.И.</w:t>
      </w:r>
      <w:r w:rsidRPr="00162C33">
        <w:rPr>
          <w:sz w:val="28"/>
          <w:szCs w:val="28"/>
        </w:rPr>
        <w:t xml:space="preserve"> История земной жизни Господа нашего Иисуса Христа. СПб., 1864.</w:t>
      </w:r>
    </w:p>
    <w:p w:rsidR="00170F2E" w:rsidRPr="00A643C7" w:rsidRDefault="00170F2E" w:rsidP="00162C33">
      <w:pPr>
        <w:spacing w:line="360" w:lineRule="auto"/>
        <w:ind w:left="720"/>
        <w:jc w:val="both"/>
        <w:rPr>
          <w:bCs/>
          <w:color w:val="FF0000"/>
          <w:sz w:val="28"/>
          <w:szCs w:val="28"/>
        </w:rPr>
      </w:pPr>
    </w:p>
    <w:p w:rsidR="00170F2E" w:rsidRPr="001A1072" w:rsidRDefault="00170F2E" w:rsidP="00EB77B4">
      <w:pPr>
        <w:rPr>
          <w:sz w:val="28"/>
          <w:szCs w:val="28"/>
        </w:rPr>
      </w:pPr>
    </w:p>
    <w:sectPr w:rsidR="00170F2E" w:rsidRPr="001A1072" w:rsidSect="003353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1EA60A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9605F8"/>
    <w:multiLevelType w:val="hybridMultilevel"/>
    <w:tmpl w:val="65E2FE4E"/>
    <w:lvl w:ilvl="0" w:tplc="838ADD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12C65966"/>
    <w:multiLevelType w:val="hybridMultilevel"/>
    <w:tmpl w:val="F78E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A1A24"/>
    <w:multiLevelType w:val="hybridMultilevel"/>
    <w:tmpl w:val="1598B922"/>
    <w:lvl w:ilvl="0" w:tplc="EE42EFC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14540A11"/>
    <w:multiLevelType w:val="hybridMultilevel"/>
    <w:tmpl w:val="05B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04F51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56E39"/>
    <w:multiLevelType w:val="hybridMultilevel"/>
    <w:tmpl w:val="95BCE356"/>
    <w:lvl w:ilvl="0" w:tplc="7C52C06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282B2F6A"/>
    <w:multiLevelType w:val="hybridMultilevel"/>
    <w:tmpl w:val="22128B7A"/>
    <w:lvl w:ilvl="0" w:tplc="4678B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1540BE"/>
    <w:multiLevelType w:val="hybridMultilevel"/>
    <w:tmpl w:val="1F62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67C09"/>
    <w:multiLevelType w:val="hybridMultilevel"/>
    <w:tmpl w:val="05B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B0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716775A"/>
    <w:multiLevelType w:val="hybridMultilevel"/>
    <w:tmpl w:val="ADB81506"/>
    <w:lvl w:ilvl="0" w:tplc="1C0A26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E62D2"/>
    <w:multiLevelType w:val="hybridMultilevel"/>
    <w:tmpl w:val="641E44E2"/>
    <w:lvl w:ilvl="0" w:tplc="E30C0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2A5BD0"/>
    <w:multiLevelType w:val="hybridMultilevel"/>
    <w:tmpl w:val="3A52D632"/>
    <w:lvl w:ilvl="0" w:tplc="FA8C683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3D1F0423"/>
    <w:multiLevelType w:val="hybridMultilevel"/>
    <w:tmpl w:val="4CEECBCA"/>
    <w:lvl w:ilvl="0" w:tplc="4042AA5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49DE1909"/>
    <w:multiLevelType w:val="hybridMultilevel"/>
    <w:tmpl w:val="B67E72F6"/>
    <w:lvl w:ilvl="0" w:tplc="005653E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4D046639"/>
    <w:multiLevelType w:val="hybridMultilevel"/>
    <w:tmpl w:val="2ADCC64A"/>
    <w:lvl w:ilvl="0" w:tplc="99A4BC2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F7E64F3"/>
    <w:multiLevelType w:val="hybridMultilevel"/>
    <w:tmpl w:val="D66A5DF4"/>
    <w:lvl w:ilvl="0" w:tplc="128013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53F05D9C"/>
    <w:multiLevelType w:val="hybridMultilevel"/>
    <w:tmpl w:val="1D767BC4"/>
    <w:lvl w:ilvl="0" w:tplc="A0E87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A3BBF"/>
    <w:multiLevelType w:val="hybridMultilevel"/>
    <w:tmpl w:val="B8AE5D5A"/>
    <w:lvl w:ilvl="0" w:tplc="67B608F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5524C13"/>
    <w:multiLevelType w:val="hybridMultilevel"/>
    <w:tmpl w:val="7BC261C0"/>
    <w:lvl w:ilvl="0" w:tplc="7DCA0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722E3C"/>
    <w:multiLevelType w:val="hybridMultilevel"/>
    <w:tmpl w:val="7052702C"/>
    <w:lvl w:ilvl="0" w:tplc="30BC217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68A127FC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EA6AD4"/>
    <w:multiLevelType w:val="hybridMultilevel"/>
    <w:tmpl w:val="0E6CB640"/>
    <w:lvl w:ilvl="0" w:tplc="677EEE1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4">
    <w:nsid w:val="73625067"/>
    <w:multiLevelType w:val="hybridMultilevel"/>
    <w:tmpl w:val="621EA546"/>
    <w:lvl w:ilvl="0" w:tplc="3D14A9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>
    <w:nsid w:val="75A16EB8"/>
    <w:multiLevelType w:val="hybridMultilevel"/>
    <w:tmpl w:val="A6CEB25C"/>
    <w:lvl w:ilvl="0" w:tplc="8D9AC8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A2E0C49"/>
    <w:multiLevelType w:val="multilevel"/>
    <w:tmpl w:val="D33A04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>
    <w:nsid w:val="7C6A3111"/>
    <w:multiLevelType w:val="hybridMultilevel"/>
    <w:tmpl w:val="1286159E"/>
    <w:lvl w:ilvl="0" w:tplc="134A4DC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7E3227D9"/>
    <w:multiLevelType w:val="hybridMultilevel"/>
    <w:tmpl w:val="3070B1D6"/>
    <w:lvl w:ilvl="0" w:tplc="FF92531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0"/>
  </w:num>
  <w:num w:numId="5">
    <w:abstractNumId w:val="27"/>
  </w:num>
  <w:num w:numId="6">
    <w:abstractNumId w:val="24"/>
  </w:num>
  <w:num w:numId="7">
    <w:abstractNumId w:val="28"/>
  </w:num>
  <w:num w:numId="8">
    <w:abstractNumId w:val="1"/>
  </w:num>
  <w:num w:numId="9">
    <w:abstractNumId w:val="17"/>
  </w:num>
  <w:num w:numId="10">
    <w:abstractNumId w:val="25"/>
  </w:num>
  <w:num w:numId="11">
    <w:abstractNumId w:val="23"/>
  </w:num>
  <w:num w:numId="12">
    <w:abstractNumId w:val="19"/>
  </w:num>
  <w:num w:numId="13">
    <w:abstractNumId w:val="13"/>
  </w:num>
  <w:num w:numId="14">
    <w:abstractNumId w:val="7"/>
  </w:num>
  <w:num w:numId="15">
    <w:abstractNumId w:val="21"/>
  </w:num>
  <w:num w:numId="16">
    <w:abstractNumId w:val="15"/>
  </w:num>
  <w:num w:numId="17">
    <w:abstractNumId w:val="6"/>
  </w:num>
  <w:num w:numId="18">
    <w:abstractNumId w:val="14"/>
  </w:num>
  <w:num w:numId="19">
    <w:abstractNumId w:val="10"/>
  </w:num>
  <w:num w:numId="20">
    <w:abstractNumId w:val="2"/>
  </w:num>
  <w:num w:numId="21">
    <w:abstractNumId w:val="26"/>
  </w:num>
  <w:num w:numId="22">
    <w:abstractNumId w:val="4"/>
  </w:num>
  <w:num w:numId="23">
    <w:abstractNumId w:val="0"/>
  </w:num>
  <w:num w:numId="24">
    <w:abstractNumId w:val="9"/>
  </w:num>
  <w:num w:numId="25">
    <w:abstractNumId w:val="22"/>
  </w:num>
  <w:num w:numId="26">
    <w:abstractNumId w:val="5"/>
  </w:num>
  <w:num w:numId="27">
    <w:abstractNumId w:val="12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D6B"/>
    <w:rsid w:val="00032BAD"/>
    <w:rsid w:val="000E4EA3"/>
    <w:rsid w:val="00162C33"/>
    <w:rsid w:val="00170F2E"/>
    <w:rsid w:val="001775BF"/>
    <w:rsid w:val="001A1072"/>
    <w:rsid w:val="00223487"/>
    <w:rsid w:val="00246148"/>
    <w:rsid w:val="00335352"/>
    <w:rsid w:val="003D6D01"/>
    <w:rsid w:val="00436E06"/>
    <w:rsid w:val="00511CC1"/>
    <w:rsid w:val="005956C8"/>
    <w:rsid w:val="005B4030"/>
    <w:rsid w:val="005D1184"/>
    <w:rsid w:val="005E3C02"/>
    <w:rsid w:val="00610D6B"/>
    <w:rsid w:val="0062716B"/>
    <w:rsid w:val="00655D73"/>
    <w:rsid w:val="006B140E"/>
    <w:rsid w:val="00785E30"/>
    <w:rsid w:val="00893EBA"/>
    <w:rsid w:val="008C0F7A"/>
    <w:rsid w:val="0093707B"/>
    <w:rsid w:val="009C170F"/>
    <w:rsid w:val="009D1636"/>
    <w:rsid w:val="009F4A4B"/>
    <w:rsid w:val="00A25283"/>
    <w:rsid w:val="00A44310"/>
    <w:rsid w:val="00A643C7"/>
    <w:rsid w:val="00AB3659"/>
    <w:rsid w:val="00C467D8"/>
    <w:rsid w:val="00D37E7B"/>
    <w:rsid w:val="00E066DD"/>
    <w:rsid w:val="00E06B03"/>
    <w:rsid w:val="00E100E7"/>
    <w:rsid w:val="00EA468B"/>
    <w:rsid w:val="00EB77B4"/>
    <w:rsid w:val="00EF2AF8"/>
    <w:rsid w:val="00F37DBA"/>
    <w:rsid w:val="00F503A6"/>
    <w:rsid w:val="00F8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6B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283"/>
    <w:pPr>
      <w:keepNext/>
      <w:keepLines/>
      <w:spacing w:before="200"/>
      <w:jc w:val="center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5283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10D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B365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365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B14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40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6</Pages>
  <Words>1619</Words>
  <Characters>9234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2017-09-22T17:13:00Z</dcterms:created>
  <dcterms:modified xsi:type="dcterms:W3CDTF">2017-10-10T10:08:00Z</dcterms:modified>
</cp:coreProperties>
</file>